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8A" w:rsidRPr="00B71DE7" w:rsidRDefault="000662D9" w:rsidP="00B71DE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DE7">
        <w:rPr>
          <w:rFonts w:ascii="Times New Roman" w:hAnsi="Times New Roman" w:cs="Times New Roman"/>
          <w:b/>
          <w:sz w:val="32"/>
          <w:szCs w:val="32"/>
        </w:rPr>
        <w:t>П</w:t>
      </w:r>
      <w:r w:rsidR="004C53F8" w:rsidRPr="00B71DE7">
        <w:rPr>
          <w:rFonts w:ascii="Times New Roman" w:hAnsi="Times New Roman" w:cs="Times New Roman"/>
          <w:b/>
          <w:sz w:val="32"/>
          <w:szCs w:val="32"/>
        </w:rPr>
        <w:t>равом на оплату стоимости проезда за 2020</w:t>
      </w:r>
      <w:r w:rsidRPr="00B71D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1DE7" w:rsidRPr="00B71DE7">
        <w:rPr>
          <w:rFonts w:ascii="Times New Roman" w:hAnsi="Times New Roman" w:cs="Times New Roman"/>
          <w:b/>
          <w:sz w:val="32"/>
          <w:szCs w:val="32"/>
        </w:rPr>
        <w:t>Белоярские</w:t>
      </w:r>
      <w:r w:rsidRPr="00B71DE7">
        <w:rPr>
          <w:rFonts w:ascii="Times New Roman" w:hAnsi="Times New Roman" w:cs="Times New Roman"/>
          <w:b/>
          <w:sz w:val="32"/>
          <w:szCs w:val="32"/>
        </w:rPr>
        <w:t xml:space="preserve"> пенсионеры могут воспользоваться в</w:t>
      </w:r>
      <w:r w:rsidR="004C53F8" w:rsidRPr="00B71DE7">
        <w:rPr>
          <w:rFonts w:ascii="Times New Roman" w:hAnsi="Times New Roman" w:cs="Times New Roman"/>
          <w:b/>
          <w:sz w:val="32"/>
          <w:szCs w:val="32"/>
        </w:rPr>
        <w:t xml:space="preserve"> 2021 году.</w:t>
      </w:r>
    </w:p>
    <w:p w:rsidR="00F64D8A" w:rsidRPr="00B71DE7" w:rsidRDefault="00F64D8A" w:rsidP="00B71DE7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24D62" w:rsidRPr="00B71DE7" w:rsidRDefault="00B71DE7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24D62" w:rsidRPr="00B71DE7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г.Белоярский</w:t>
      </w:r>
      <w:r w:rsidR="00224D62" w:rsidRPr="00B71DE7"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4D62" w:rsidRPr="00B71DE7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4D62" w:rsidRPr="00B71DE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D62" w:rsidRPr="00B71D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24D62" w:rsidRPr="00B71DE7">
        <w:rPr>
          <w:rFonts w:ascii="Times New Roman" w:hAnsi="Times New Roman" w:cs="Times New Roman"/>
          <w:sz w:val="28"/>
          <w:szCs w:val="28"/>
        </w:rPr>
        <w:t>Югр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8219B" w:rsidRPr="00B71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сообщает, </w:t>
      </w:r>
      <w:r w:rsidR="002801D5" w:rsidRPr="00B71DE7">
        <w:rPr>
          <w:rFonts w:ascii="Times New Roman" w:hAnsi="Times New Roman" w:cs="Times New Roman"/>
          <w:sz w:val="28"/>
          <w:szCs w:val="28"/>
        </w:rPr>
        <w:t>согласно п</w:t>
      </w:r>
      <w:r w:rsidR="00D8219B" w:rsidRPr="00B71DE7">
        <w:rPr>
          <w:rFonts w:ascii="Times New Roman" w:hAnsi="Times New Roman" w:cs="Times New Roman"/>
          <w:sz w:val="28"/>
          <w:szCs w:val="28"/>
        </w:rPr>
        <w:t>остановлению Правительства РФ от 7 октября 2020 г. №1611 «Об особенностях правового регулирования реализации неработающими пенсионерами, проживающими в районах Крайнего Севера и приравненных к ним местностях, в 2020 году права на получение компенсации расходов на оплату стоимости проезда к месту отдыха и обратно, сообщает о том, что н</w:t>
      </w:r>
      <w:r w:rsidR="00224D62" w:rsidRPr="00B71DE7">
        <w:rPr>
          <w:rFonts w:ascii="Times New Roman" w:hAnsi="Times New Roman" w:cs="Times New Roman"/>
          <w:sz w:val="28"/>
          <w:szCs w:val="28"/>
        </w:rPr>
        <w:t>еработающие пенсионеры, являющиеся получателями страховых пенсий по старости</w:t>
      </w:r>
      <w:r w:rsidR="00D73A94" w:rsidRPr="00B71DE7">
        <w:rPr>
          <w:rFonts w:ascii="Times New Roman" w:hAnsi="Times New Roman" w:cs="Times New Roman"/>
          <w:sz w:val="28"/>
          <w:szCs w:val="28"/>
        </w:rPr>
        <w:t xml:space="preserve"> </w:t>
      </w:r>
      <w:r w:rsidR="00224D62" w:rsidRPr="00B71DE7">
        <w:rPr>
          <w:rFonts w:ascii="Times New Roman" w:hAnsi="Times New Roman" w:cs="Times New Roman"/>
          <w:sz w:val="28"/>
          <w:szCs w:val="28"/>
        </w:rPr>
        <w:t>или страховых пенсий по инвалидности</w:t>
      </w:r>
      <w:r w:rsidR="00D8219B" w:rsidRPr="00B71DE7">
        <w:rPr>
          <w:rFonts w:ascii="Times New Roman" w:hAnsi="Times New Roman" w:cs="Times New Roman"/>
          <w:sz w:val="28"/>
          <w:szCs w:val="28"/>
        </w:rPr>
        <w:t xml:space="preserve"> </w:t>
      </w:r>
      <w:r w:rsidR="00D73A94" w:rsidRPr="00B71DE7">
        <w:rPr>
          <w:rFonts w:ascii="Times New Roman" w:hAnsi="Times New Roman" w:cs="Times New Roman"/>
          <w:sz w:val="28"/>
          <w:szCs w:val="28"/>
        </w:rPr>
        <w:t xml:space="preserve">и </w:t>
      </w:r>
      <w:r w:rsidR="00224D62" w:rsidRPr="00B71DE7">
        <w:rPr>
          <w:rFonts w:ascii="Times New Roman" w:hAnsi="Times New Roman" w:cs="Times New Roman"/>
          <w:sz w:val="28"/>
          <w:szCs w:val="28"/>
        </w:rPr>
        <w:t>имеющие право на компенсацию расходов на оплату стоимости проезда к месту отдыха на территории РФ и обратно один раз в два года, но не воспользовавшиеся таким правом в 2020 году</w:t>
      </w:r>
      <w:r w:rsidR="00D8219B" w:rsidRPr="00B71DE7">
        <w:rPr>
          <w:rFonts w:ascii="Times New Roman" w:hAnsi="Times New Roman" w:cs="Times New Roman"/>
          <w:sz w:val="28"/>
          <w:szCs w:val="28"/>
        </w:rPr>
        <w:t>,</w:t>
      </w:r>
      <w:r w:rsidR="00224D62" w:rsidRPr="00B71DE7">
        <w:rPr>
          <w:rFonts w:ascii="Times New Roman" w:hAnsi="Times New Roman" w:cs="Times New Roman"/>
          <w:sz w:val="28"/>
          <w:szCs w:val="28"/>
        </w:rPr>
        <w:t xml:space="preserve"> в связи с осуществляемыми в 2020 году ограничительными  мерами по распространению новой </w:t>
      </w:r>
      <w:proofErr w:type="spellStart"/>
      <w:r w:rsidR="00224D62" w:rsidRPr="00B71DE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224D62" w:rsidRPr="00B71DE7">
        <w:rPr>
          <w:rFonts w:ascii="Times New Roman" w:hAnsi="Times New Roman" w:cs="Times New Roman"/>
          <w:sz w:val="28"/>
          <w:szCs w:val="28"/>
        </w:rPr>
        <w:t xml:space="preserve"> инфекции, могут реализовать это право в 2021 году.</w:t>
      </w:r>
    </w:p>
    <w:p w:rsidR="002801D5" w:rsidRPr="00B71DE7" w:rsidRDefault="002801D5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>Указанное постановление Правительства РФ предусматривает возможность исчисления двухгодичного периода для неработающих пенсионеров, имеющих право на компенсацию расходов на оплату стоимости проезда к месту отдыха и обратно, которые в связи с ограничительными мерами не воспользовались правом на получение компенсации в двухгодичный период 2019-2020 годов, с 1 января 2020 года.</w:t>
      </w:r>
    </w:p>
    <w:p w:rsidR="002801D5" w:rsidRPr="00B71DE7" w:rsidRDefault="002801D5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>Неработающие пенсионеры, получившие компенсацию в 2018 году и не</w:t>
      </w:r>
      <w:r w:rsidR="00F64D8A" w:rsidRPr="00B71DE7">
        <w:rPr>
          <w:rFonts w:ascii="Times New Roman" w:hAnsi="Times New Roman" w:cs="Times New Roman"/>
          <w:sz w:val="28"/>
          <w:szCs w:val="28"/>
        </w:rPr>
        <w:t xml:space="preserve"> воспользовавшиеся правом на ее получение в 2020 году, смогут воспользоваться правом на компенсацию в 2021 и 2022 годах с последующей возможностью ее получения в 2024 году с учетом периодичности предоставления (один раз в два года).</w:t>
      </w:r>
    </w:p>
    <w:p w:rsidR="00F64D8A" w:rsidRPr="00B71DE7" w:rsidRDefault="00F64D8A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 xml:space="preserve">У </w:t>
      </w:r>
      <w:r w:rsidR="00B71DE7">
        <w:rPr>
          <w:rFonts w:ascii="Times New Roman" w:hAnsi="Times New Roman" w:cs="Times New Roman"/>
          <w:sz w:val="28"/>
          <w:szCs w:val="28"/>
        </w:rPr>
        <w:t>Белоярских</w:t>
      </w:r>
      <w:r w:rsidRPr="00B71DE7">
        <w:rPr>
          <w:rFonts w:ascii="Times New Roman" w:hAnsi="Times New Roman" w:cs="Times New Roman"/>
          <w:sz w:val="28"/>
          <w:szCs w:val="28"/>
        </w:rPr>
        <w:t xml:space="preserve"> </w:t>
      </w:r>
      <w:r w:rsidR="00A02046"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 w:rsidRPr="00B71DE7">
        <w:rPr>
          <w:rFonts w:ascii="Times New Roman" w:hAnsi="Times New Roman" w:cs="Times New Roman"/>
          <w:sz w:val="28"/>
          <w:szCs w:val="28"/>
        </w:rPr>
        <w:t xml:space="preserve">пенсионеров переносится </w:t>
      </w:r>
      <w:r w:rsidRPr="00B71DE7">
        <w:rPr>
          <w:rFonts w:ascii="Times New Roman" w:hAnsi="Times New Roman" w:cs="Times New Roman"/>
          <w:b/>
          <w:sz w:val="28"/>
          <w:szCs w:val="28"/>
        </w:rPr>
        <w:t>право</w:t>
      </w:r>
      <w:r w:rsidRPr="00B71DE7">
        <w:rPr>
          <w:rFonts w:ascii="Times New Roman" w:hAnsi="Times New Roman" w:cs="Times New Roman"/>
          <w:sz w:val="28"/>
          <w:szCs w:val="28"/>
        </w:rPr>
        <w:t xml:space="preserve"> воспользоваться компенсацией на льготный проезд. Денежные выплаты, без использования права на льготный проезд, не </w:t>
      </w:r>
      <w:r w:rsidR="000662D9" w:rsidRPr="00B71DE7">
        <w:rPr>
          <w:rFonts w:ascii="Times New Roman" w:hAnsi="Times New Roman" w:cs="Times New Roman"/>
          <w:sz w:val="28"/>
          <w:szCs w:val="28"/>
        </w:rPr>
        <w:t>производятся, только в случае предоставления документов о расходах на проезд к месту отдыха и обратно.</w:t>
      </w:r>
    </w:p>
    <w:p w:rsidR="00B71DE7" w:rsidRDefault="009528D9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 xml:space="preserve">В 2019 году правом на компенсацию льготного проезда воспользовались 45,2 тысячи </w:t>
      </w:r>
      <w:proofErr w:type="spellStart"/>
      <w:r w:rsidRPr="00B71DE7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Pr="00B71DE7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B71DE7">
        <w:rPr>
          <w:rFonts w:ascii="Times New Roman" w:hAnsi="Times New Roman" w:cs="Times New Roman"/>
          <w:sz w:val="28"/>
          <w:szCs w:val="28"/>
        </w:rPr>
        <w:t>,</w:t>
      </w:r>
      <w:r w:rsidR="001D334A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71DE7">
        <w:rPr>
          <w:rFonts w:ascii="Times New Roman" w:hAnsi="Times New Roman" w:cs="Times New Roman"/>
          <w:sz w:val="28"/>
          <w:szCs w:val="28"/>
        </w:rPr>
        <w:t xml:space="preserve"> в Белоярском районе </w:t>
      </w:r>
      <w:r w:rsidR="00B71DE7" w:rsidRPr="00B71DE7">
        <w:rPr>
          <w:rFonts w:ascii="Times New Roman" w:hAnsi="Times New Roman" w:cs="Times New Roman"/>
          <w:sz w:val="28"/>
          <w:szCs w:val="28"/>
        </w:rPr>
        <w:t xml:space="preserve">правом на компенсацию льготного проезда воспользовались </w:t>
      </w:r>
      <w:r w:rsidR="00B71DE7">
        <w:rPr>
          <w:rFonts w:ascii="Times New Roman" w:hAnsi="Times New Roman" w:cs="Times New Roman"/>
          <w:sz w:val="28"/>
          <w:szCs w:val="28"/>
        </w:rPr>
        <w:t xml:space="preserve">964 пенсионера. </w:t>
      </w:r>
    </w:p>
    <w:p w:rsidR="009528D9" w:rsidRPr="00B71DE7" w:rsidRDefault="00B71DE7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28D9" w:rsidRPr="00B71DE7">
        <w:rPr>
          <w:rFonts w:ascii="Times New Roman" w:hAnsi="Times New Roman" w:cs="Times New Roman"/>
          <w:sz w:val="28"/>
          <w:szCs w:val="28"/>
        </w:rPr>
        <w:t xml:space="preserve"> 2020 году компенсацией льготного проезда к месту отдыха и обратно воспользовались 16,7 тысяч неработающих пенсионеров на сумму  213,6 млн. рублей</w:t>
      </w:r>
      <w:r w:rsidR="001D334A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в Белоярском районе </w:t>
      </w:r>
      <w:r w:rsidRPr="00B71DE7">
        <w:rPr>
          <w:rFonts w:ascii="Times New Roman" w:hAnsi="Times New Roman" w:cs="Times New Roman"/>
          <w:sz w:val="28"/>
          <w:szCs w:val="28"/>
        </w:rPr>
        <w:t>правом на компенсацию льготного проезда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34A">
        <w:rPr>
          <w:rFonts w:ascii="Times New Roman" w:hAnsi="Times New Roman" w:cs="Times New Roman"/>
          <w:sz w:val="28"/>
          <w:szCs w:val="28"/>
        </w:rPr>
        <w:t>453 пенсионера</w:t>
      </w:r>
    </w:p>
    <w:p w:rsidR="00F64D8A" w:rsidRPr="00B71DE7" w:rsidRDefault="00F64D8A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>По всем вопросам компенсации льготного проезда вы можете получить консультацию:</w:t>
      </w:r>
    </w:p>
    <w:p w:rsidR="00F64D8A" w:rsidRPr="00B71DE7" w:rsidRDefault="00F64D8A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 xml:space="preserve">- </w:t>
      </w:r>
      <w:r w:rsidR="009528D9" w:rsidRPr="00B71DE7">
        <w:rPr>
          <w:rFonts w:ascii="Times New Roman" w:hAnsi="Times New Roman" w:cs="Times New Roman"/>
          <w:sz w:val="28"/>
          <w:szCs w:val="28"/>
        </w:rPr>
        <w:t>по</w:t>
      </w:r>
      <w:r w:rsidRPr="00B71DE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528D9" w:rsidRPr="00B71DE7">
        <w:rPr>
          <w:rFonts w:ascii="Times New Roman" w:hAnsi="Times New Roman" w:cs="Times New Roman"/>
          <w:sz w:val="28"/>
          <w:szCs w:val="28"/>
        </w:rPr>
        <w:t>у</w:t>
      </w:r>
      <w:r w:rsidRPr="00B71DE7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B71DE7">
        <w:rPr>
          <w:rFonts w:ascii="Times New Roman" w:hAnsi="Times New Roman" w:cs="Times New Roman"/>
          <w:sz w:val="28"/>
          <w:szCs w:val="28"/>
        </w:rPr>
        <w:t>ей</w:t>
      </w:r>
      <w:r w:rsidRPr="00B71DE7">
        <w:rPr>
          <w:rFonts w:ascii="Times New Roman" w:hAnsi="Times New Roman" w:cs="Times New Roman"/>
          <w:sz w:val="28"/>
          <w:szCs w:val="28"/>
        </w:rPr>
        <w:t xml:space="preserve"> лини</w:t>
      </w:r>
      <w:r w:rsidR="00B71DE7">
        <w:rPr>
          <w:rFonts w:ascii="Times New Roman" w:hAnsi="Times New Roman" w:cs="Times New Roman"/>
          <w:sz w:val="28"/>
          <w:szCs w:val="28"/>
        </w:rPr>
        <w:t>и</w:t>
      </w:r>
      <w:r w:rsidRPr="00B71DE7">
        <w:rPr>
          <w:rFonts w:ascii="Times New Roman" w:hAnsi="Times New Roman" w:cs="Times New Roman"/>
          <w:sz w:val="28"/>
          <w:szCs w:val="28"/>
        </w:rPr>
        <w:t xml:space="preserve"> </w:t>
      </w:r>
      <w:r w:rsidR="00B71DE7">
        <w:rPr>
          <w:rFonts w:ascii="Times New Roman" w:hAnsi="Times New Roman" w:cs="Times New Roman"/>
          <w:sz w:val="28"/>
          <w:szCs w:val="28"/>
        </w:rPr>
        <w:t>8(34670)23782, 23783</w:t>
      </w:r>
    </w:p>
    <w:p w:rsidR="00F64D8A" w:rsidRPr="00B71DE7" w:rsidRDefault="00F64D8A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 xml:space="preserve">- </w:t>
      </w:r>
      <w:r w:rsidR="009528D9" w:rsidRPr="00B71DE7">
        <w:rPr>
          <w:rFonts w:ascii="Times New Roman" w:hAnsi="Times New Roman" w:cs="Times New Roman"/>
          <w:sz w:val="28"/>
          <w:szCs w:val="28"/>
        </w:rPr>
        <w:t>по</w:t>
      </w:r>
      <w:r w:rsidRPr="00B71DE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528D9" w:rsidRPr="00B71DE7">
        <w:rPr>
          <w:rFonts w:ascii="Times New Roman" w:hAnsi="Times New Roman" w:cs="Times New Roman"/>
          <w:sz w:val="28"/>
          <w:szCs w:val="28"/>
        </w:rPr>
        <w:t>у</w:t>
      </w:r>
      <w:r w:rsidRPr="00B71DE7">
        <w:rPr>
          <w:rFonts w:ascii="Times New Roman" w:hAnsi="Times New Roman" w:cs="Times New Roman"/>
          <w:sz w:val="28"/>
          <w:szCs w:val="28"/>
        </w:rPr>
        <w:t xml:space="preserve"> единой горячей линии Отделения ПФР по </w:t>
      </w:r>
      <w:proofErr w:type="spellStart"/>
      <w:r w:rsidRPr="00B71DE7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B71DE7">
        <w:rPr>
          <w:rFonts w:ascii="Times New Roman" w:hAnsi="Times New Roman" w:cs="Times New Roman"/>
          <w:sz w:val="28"/>
          <w:szCs w:val="28"/>
        </w:rPr>
        <w:t xml:space="preserve"> - 8(3467)393-100</w:t>
      </w:r>
    </w:p>
    <w:p w:rsidR="00F64D8A" w:rsidRPr="00B71DE7" w:rsidRDefault="009528D9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E7">
        <w:rPr>
          <w:rFonts w:ascii="Times New Roman" w:hAnsi="Times New Roman" w:cs="Times New Roman"/>
          <w:sz w:val="28"/>
          <w:szCs w:val="28"/>
        </w:rPr>
        <w:t>- оставив</w:t>
      </w:r>
      <w:r w:rsidR="00F64D8A" w:rsidRPr="00B71DE7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Pr="00B71DE7">
        <w:rPr>
          <w:rFonts w:ascii="Times New Roman" w:hAnsi="Times New Roman" w:cs="Times New Roman"/>
          <w:sz w:val="28"/>
          <w:szCs w:val="28"/>
        </w:rPr>
        <w:t>в</w:t>
      </w:r>
      <w:r w:rsidR="00F64D8A" w:rsidRPr="00B71DE7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71DE7">
        <w:rPr>
          <w:rFonts w:ascii="Times New Roman" w:hAnsi="Times New Roman" w:cs="Times New Roman"/>
          <w:sz w:val="28"/>
          <w:szCs w:val="28"/>
        </w:rPr>
        <w:t>е</w:t>
      </w:r>
      <w:r w:rsidR="00F64D8A" w:rsidRPr="00B71DE7">
        <w:rPr>
          <w:rFonts w:ascii="Times New Roman" w:hAnsi="Times New Roman" w:cs="Times New Roman"/>
          <w:sz w:val="28"/>
          <w:szCs w:val="28"/>
        </w:rPr>
        <w:t xml:space="preserve"> консультирования на официальном сайте ПФР</w:t>
      </w:r>
      <w:r w:rsidRPr="00B71DE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71DE7">
          <w:rPr>
            <w:rStyle w:val="a4"/>
            <w:rFonts w:ascii="Times New Roman" w:hAnsi="Times New Roman" w:cs="Times New Roman"/>
            <w:sz w:val="28"/>
            <w:szCs w:val="28"/>
          </w:rPr>
          <w:t>http://www.pfrf.ru/knopki/online_kons/</w:t>
        </w:r>
      </w:hyperlink>
    </w:p>
    <w:p w:rsidR="00F64D8A" w:rsidRDefault="009528D9" w:rsidP="00B71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оставив</w:t>
      </w:r>
      <w:r w:rsidR="00F64D8A">
        <w:rPr>
          <w:rFonts w:ascii="Times New Roman" w:hAnsi="Times New Roman" w:cs="Times New Roman"/>
          <w:sz w:val="28"/>
          <w:szCs w:val="28"/>
        </w:rPr>
        <w:t xml:space="preserve"> сообщение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F64D8A">
        <w:rPr>
          <w:rFonts w:ascii="Times New Roman" w:hAnsi="Times New Roman" w:cs="Times New Roman"/>
          <w:sz w:val="28"/>
          <w:szCs w:val="28"/>
        </w:rPr>
        <w:t xml:space="preserve"> на официальных страницах Отделения ПФР по </w:t>
      </w:r>
      <w:proofErr w:type="spellStart"/>
      <w:r w:rsidR="00F64D8A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DF3A2E">
        <w:rPr>
          <w:rFonts w:ascii="Times New Roman" w:hAnsi="Times New Roman" w:cs="Times New Roman"/>
          <w:sz w:val="28"/>
          <w:szCs w:val="28"/>
        </w:rPr>
        <w:t>.</w:t>
      </w:r>
    </w:p>
    <w:sectPr w:rsidR="00F64D8A" w:rsidSect="00B71DE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24D62"/>
    <w:rsid w:val="000662D9"/>
    <w:rsid w:val="001D334A"/>
    <w:rsid w:val="00224D62"/>
    <w:rsid w:val="002801D5"/>
    <w:rsid w:val="004433BA"/>
    <w:rsid w:val="004C53F8"/>
    <w:rsid w:val="009528D9"/>
    <w:rsid w:val="009B7FE0"/>
    <w:rsid w:val="00A02046"/>
    <w:rsid w:val="00B71DE7"/>
    <w:rsid w:val="00D73A94"/>
    <w:rsid w:val="00D8219B"/>
    <w:rsid w:val="00DF3A2E"/>
    <w:rsid w:val="00F42208"/>
    <w:rsid w:val="00F64D8A"/>
    <w:rsid w:val="00F8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2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online_k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Целовальник Елена Владимировна</cp:lastModifiedBy>
  <cp:revision>7</cp:revision>
  <dcterms:created xsi:type="dcterms:W3CDTF">2020-10-23T05:06:00Z</dcterms:created>
  <dcterms:modified xsi:type="dcterms:W3CDTF">2020-10-23T06:59:00Z</dcterms:modified>
</cp:coreProperties>
</file>